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B74" w:rsidRPr="00C35B74" w:rsidRDefault="00C35B74" w:rsidP="00C3209F">
      <w:pPr>
        <w:spacing w:line="600" w:lineRule="exact"/>
        <w:jc w:val="left"/>
        <w:rPr>
          <w:rFonts w:ascii="仿宋_GB2312" w:eastAsia="仿宋_GB2312" w:hAnsi="华文中宋" w:cs="Times New Roman"/>
          <w:sz w:val="28"/>
          <w:szCs w:val="28"/>
        </w:rPr>
      </w:pPr>
      <w:r w:rsidRPr="00C35B74">
        <w:rPr>
          <w:rFonts w:ascii="仿宋_GB2312" w:eastAsia="仿宋_GB2312" w:hAnsi="华文中宋" w:cs="Times New Roman" w:hint="eastAsia"/>
          <w:sz w:val="28"/>
          <w:szCs w:val="28"/>
        </w:rPr>
        <w:t>附件1：</w:t>
      </w:r>
    </w:p>
    <w:p w:rsidR="00C35B74" w:rsidRDefault="00C35B74" w:rsidP="00C3209F">
      <w:pPr>
        <w:spacing w:line="600" w:lineRule="exact"/>
        <w:jc w:val="center"/>
        <w:rPr>
          <w:rFonts w:ascii="华文中宋" w:eastAsia="华文中宋" w:hAnsi="华文中宋" w:cs="Times New Roman"/>
          <w:b/>
          <w:sz w:val="36"/>
          <w:szCs w:val="36"/>
        </w:rPr>
      </w:pPr>
      <w:r w:rsidRPr="00C35B74">
        <w:rPr>
          <w:rFonts w:ascii="华文中宋" w:eastAsia="华文中宋" w:hAnsi="华文中宋" w:cs="Times New Roman" w:hint="eastAsia"/>
          <w:b/>
          <w:sz w:val="36"/>
          <w:szCs w:val="36"/>
        </w:rPr>
        <w:t>陕西师范大学</w:t>
      </w:r>
      <w:r w:rsidRPr="00C35B74">
        <w:rPr>
          <w:rFonts w:ascii="华文中宋" w:eastAsia="华文中宋" w:hAnsi="华文中宋" w:cs="Times New Roman"/>
          <w:b/>
          <w:sz w:val="36"/>
          <w:szCs w:val="36"/>
        </w:rPr>
        <w:t>201</w:t>
      </w:r>
      <w:r w:rsidRPr="00C35B74">
        <w:rPr>
          <w:rFonts w:ascii="华文中宋" w:eastAsia="华文中宋" w:hAnsi="华文中宋" w:cs="Times New Roman" w:hint="eastAsia"/>
          <w:b/>
          <w:sz w:val="36"/>
          <w:szCs w:val="36"/>
        </w:rPr>
        <w:t>6</w:t>
      </w:r>
      <w:r w:rsidRPr="00C35B74">
        <w:rPr>
          <w:rFonts w:ascii="华文中宋" w:eastAsia="华文中宋" w:hAnsi="华文中宋" w:cs="Times New Roman"/>
          <w:b/>
          <w:sz w:val="36"/>
          <w:szCs w:val="36"/>
        </w:rPr>
        <w:t>年专业技术职务任职资格评审工作日程安排</w:t>
      </w:r>
      <w:r w:rsidRPr="00C35B74">
        <w:rPr>
          <w:rFonts w:ascii="华文中宋" w:eastAsia="华文中宋" w:hAnsi="华文中宋" w:cs="Times New Roman" w:hint="eastAsia"/>
          <w:b/>
          <w:sz w:val="36"/>
          <w:szCs w:val="36"/>
        </w:rPr>
        <w:t>表</w:t>
      </w:r>
    </w:p>
    <w:p w:rsidR="00F27B05" w:rsidRPr="00F27B05" w:rsidRDefault="00F27B05" w:rsidP="00C3209F">
      <w:pPr>
        <w:spacing w:line="600" w:lineRule="exact"/>
        <w:jc w:val="center"/>
        <w:rPr>
          <w:rFonts w:ascii="华文中宋" w:eastAsia="华文中宋" w:hAnsi="华文中宋" w:cs="Times New Roman"/>
          <w:b/>
          <w:sz w:val="36"/>
          <w:szCs w:val="36"/>
        </w:rPr>
      </w:pPr>
    </w:p>
    <w:tbl>
      <w:tblPr>
        <w:tblW w:w="14462" w:type="dxa"/>
        <w:jc w:val="center"/>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8"/>
        <w:gridCol w:w="3233"/>
        <w:gridCol w:w="5670"/>
        <w:gridCol w:w="2275"/>
        <w:gridCol w:w="1276"/>
      </w:tblGrid>
      <w:tr w:rsidR="00C35B74" w:rsidRPr="00C35B74" w:rsidTr="00C35B74">
        <w:trPr>
          <w:trHeight w:val="454"/>
          <w:tblHeader/>
          <w:jc w:val="center"/>
        </w:trPr>
        <w:tc>
          <w:tcPr>
            <w:tcW w:w="2008" w:type="dxa"/>
            <w:vAlign w:val="center"/>
          </w:tcPr>
          <w:p w:rsidR="00C35B74" w:rsidRPr="00C35B74" w:rsidRDefault="00C35B74" w:rsidP="00AA340D">
            <w:pPr>
              <w:spacing w:line="360" w:lineRule="exact"/>
              <w:jc w:val="center"/>
              <w:rPr>
                <w:rFonts w:ascii="仿宋_GB2312" w:eastAsia="仿宋_GB2312" w:hAnsi="仿宋"/>
                <w:b/>
                <w:sz w:val="28"/>
                <w:szCs w:val="28"/>
              </w:rPr>
            </w:pPr>
            <w:r w:rsidRPr="00C35B74">
              <w:rPr>
                <w:rFonts w:ascii="仿宋_GB2312" w:eastAsia="仿宋_GB2312" w:hAnsi="仿宋" w:hint="eastAsia"/>
                <w:b/>
                <w:sz w:val="28"/>
                <w:szCs w:val="28"/>
              </w:rPr>
              <w:t>工作阶段</w:t>
            </w:r>
          </w:p>
        </w:tc>
        <w:tc>
          <w:tcPr>
            <w:tcW w:w="3233" w:type="dxa"/>
            <w:vAlign w:val="center"/>
          </w:tcPr>
          <w:p w:rsidR="00C35B74" w:rsidRPr="00C35B74" w:rsidRDefault="00C35B74" w:rsidP="00AA340D">
            <w:pPr>
              <w:spacing w:line="360" w:lineRule="exact"/>
              <w:jc w:val="center"/>
              <w:rPr>
                <w:rFonts w:ascii="仿宋_GB2312" w:eastAsia="仿宋_GB2312" w:hAnsi="仿宋"/>
                <w:b/>
                <w:sz w:val="28"/>
                <w:szCs w:val="28"/>
              </w:rPr>
            </w:pPr>
            <w:r w:rsidRPr="00C35B74">
              <w:rPr>
                <w:rFonts w:ascii="仿宋_GB2312" w:eastAsia="仿宋_GB2312" w:hAnsi="仿宋" w:hint="eastAsia"/>
                <w:b/>
                <w:sz w:val="28"/>
                <w:szCs w:val="28"/>
              </w:rPr>
              <w:t>时间</w:t>
            </w:r>
          </w:p>
        </w:tc>
        <w:tc>
          <w:tcPr>
            <w:tcW w:w="5670" w:type="dxa"/>
            <w:vAlign w:val="center"/>
          </w:tcPr>
          <w:p w:rsidR="00C35B74" w:rsidRPr="00C35B74" w:rsidRDefault="00C35B74" w:rsidP="00AA340D">
            <w:pPr>
              <w:spacing w:line="360" w:lineRule="exact"/>
              <w:jc w:val="center"/>
              <w:rPr>
                <w:rFonts w:ascii="仿宋_GB2312" w:eastAsia="仿宋_GB2312" w:hAnsi="仿宋"/>
                <w:b/>
                <w:sz w:val="28"/>
                <w:szCs w:val="28"/>
              </w:rPr>
            </w:pPr>
            <w:r w:rsidRPr="00C35B74">
              <w:rPr>
                <w:rFonts w:ascii="仿宋_GB2312" w:eastAsia="仿宋_GB2312" w:hAnsi="仿宋" w:hint="eastAsia"/>
                <w:b/>
                <w:sz w:val="28"/>
                <w:szCs w:val="28"/>
              </w:rPr>
              <w:t>具体任务</w:t>
            </w:r>
          </w:p>
        </w:tc>
        <w:tc>
          <w:tcPr>
            <w:tcW w:w="2275" w:type="dxa"/>
            <w:vAlign w:val="center"/>
          </w:tcPr>
          <w:p w:rsidR="00C35B74" w:rsidRPr="00C35B74" w:rsidRDefault="00C35B74" w:rsidP="00C35B74">
            <w:pPr>
              <w:spacing w:line="360" w:lineRule="exact"/>
              <w:jc w:val="center"/>
              <w:rPr>
                <w:rFonts w:ascii="仿宋_GB2312" w:eastAsia="仿宋_GB2312" w:hAnsi="仿宋"/>
                <w:b/>
                <w:sz w:val="28"/>
                <w:szCs w:val="28"/>
              </w:rPr>
            </w:pPr>
            <w:r w:rsidRPr="00C35B74">
              <w:rPr>
                <w:rFonts w:ascii="仿宋_GB2312" w:eastAsia="仿宋_GB2312" w:hAnsi="仿宋" w:hint="eastAsia"/>
                <w:b/>
                <w:sz w:val="28"/>
                <w:szCs w:val="28"/>
              </w:rPr>
              <w:t>负责人</w:t>
            </w:r>
          </w:p>
        </w:tc>
        <w:tc>
          <w:tcPr>
            <w:tcW w:w="1276" w:type="dxa"/>
            <w:vAlign w:val="center"/>
          </w:tcPr>
          <w:p w:rsidR="00C35B74" w:rsidRPr="00C35B74" w:rsidRDefault="00C35B74" w:rsidP="00C35B74">
            <w:pPr>
              <w:spacing w:line="360" w:lineRule="exact"/>
              <w:jc w:val="center"/>
              <w:rPr>
                <w:rFonts w:ascii="仿宋_GB2312" w:eastAsia="仿宋_GB2312" w:hAnsi="仿宋"/>
                <w:b/>
                <w:sz w:val="28"/>
                <w:szCs w:val="28"/>
              </w:rPr>
            </w:pPr>
            <w:r w:rsidRPr="00C35B74">
              <w:rPr>
                <w:rFonts w:ascii="仿宋_GB2312" w:eastAsia="仿宋_GB2312" w:hAnsi="仿宋" w:hint="eastAsia"/>
                <w:b/>
                <w:sz w:val="28"/>
                <w:szCs w:val="28"/>
              </w:rPr>
              <w:t>备注</w:t>
            </w:r>
          </w:p>
        </w:tc>
      </w:tr>
      <w:tr w:rsidR="00C35B74" w:rsidRPr="00C35B74" w:rsidTr="00C35B74">
        <w:trPr>
          <w:trHeight w:val="459"/>
          <w:jc w:val="center"/>
        </w:trPr>
        <w:tc>
          <w:tcPr>
            <w:tcW w:w="2008" w:type="dxa"/>
            <w:vMerge w:val="restart"/>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动员部署</w:t>
            </w: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10月26日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下发《安排意见》，安排部署评审工作。</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proofErr w:type="gramStart"/>
            <w:r w:rsidRPr="00A162EB">
              <w:rPr>
                <w:rFonts w:ascii="仿宋_GB2312" w:eastAsia="仿宋_GB2312" w:hint="eastAsia"/>
                <w:sz w:val="28"/>
                <w:szCs w:val="28"/>
              </w:rPr>
              <w:t>评聘办</w:t>
            </w:r>
            <w:proofErr w:type="gramEnd"/>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527"/>
          <w:jc w:val="center"/>
        </w:trPr>
        <w:tc>
          <w:tcPr>
            <w:tcW w:w="2008" w:type="dxa"/>
            <w:vMerge/>
            <w:vAlign w:val="center"/>
          </w:tcPr>
          <w:p w:rsidR="00C35B74" w:rsidRPr="00C35B74" w:rsidRDefault="00C35B74" w:rsidP="00AA340D">
            <w:pPr>
              <w:spacing w:line="360" w:lineRule="exact"/>
              <w:jc w:val="center"/>
              <w:rPr>
                <w:rFonts w:ascii="仿宋_GB2312" w:eastAsia="仿宋_GB2312" w:hAnsi="仿宋"/>
                <w:sz w:val="28"/>
                <w:szCs w:val="28"/>
              </w:rPr>
            </w:pP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10月27日—10月28日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各单位召开会议，学习《安排意见》。</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各单位负责人</w:t>
            </w:r>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jc w:val="center"/>
        </w:trPr>
        <w:tc>
          <w:tcPr>
            <w:tcW w:w="2008" w:type="dxa"/>
            <w:vMerge/>
            <w:vAlign w:val="center"/>
          </w:tcPr>
          <w:p w:rsidR="00C35B74" w:rsidRPr="00C35B74" w:rsidRDefault="00C35B74" w:rsidP="00AA340D">
            <w:pPr>
              <w:spacing w:line="360" w:lineRule="exact"/>
              <w:jc w:val="center"/>
              <w:rPr>
                <w:rFonts w:ascii="仿宋_GB2312" w:eastAsia="仿宋_GB2312" w:hAnsi="仿宋"/>
                <w:sz w:val="28"/>
                <w:szCs w:val="28"/>
              </w:rPr>
            </w:pP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10月27日—11月4日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各单位报送本单位专业技术职务评聘工作领导小组成员名单，</w:t>
            </w:r>
            <w:proofErr w:type="gramStart"/>
            <w:r w:rsidRPr="00C35B74">
              <w:rPr>
                <w:rFonts w:ascii="仿宋_GB2312" w:eastAsia="仿宋_GB2312" w:hAnsi="仿宋" w:hint="eastAsia"/>
                <w:sz w:val="28"/>
                <w:szCs w:val="28"/>
              </w:rPr>
              <w:t>正高试点</w:t>
            </w:r>
            <w:proofErr w:type="gramEnd"/>
            <w:r w:rsidRPr="00C35B74">
              <w:rPr>
                <w:rFonts w:ascii="仿宋_GB2312" w:eastAsia="仿宋_GB2312" w:hAnsi="仿宋" w:hint="eastAsia"/>
                <w:sz w:val="28"/>
                <w:szCs w:val="28"/>
              </w:rPr>
              <w:t>单位上报本单位教师系列（</w:t>
            </w:r>
            <w:proofErr w:type="gramStart"/>
            <w:r w:rsidRPr="00C35B74">
              <w:rPr>
                <w:rFonts w:ascii="仿宋_GB2312" w:eastAsia="仿宋_GB2312" w:hAnsi="仿宋" w:hint="eastAsia"/>
                <w:sz w:val="28"/>
                <w:szCs w:val="28"/>
              </w:rPr>
              <w:t>含科研</w:t>
            </w:r>
            <w:proofErr w:type="gramEnd"/>
            <w:r w:rsidRPr="00C35B74">
              <w:rPr>
                <w:rFonts w:ascii="仿宋_GB2312" w:eastAsia="仿宋_GB2312" w:hAnsi="仿宋" w:hint="eastAsia"/>
                <w:sz w:val="28"/>
                <w:szCs w:val="28"/>
              </w:rPr>
              <w:t>系列）正高级职务评聘条件、以二级学科为基础的专家库名单（对</w:t>
            </w:r>
            <w:proofErr w:type="gramStart"/>
            <w:r w:rsidRPr="00C35B74">
              <w:rPr>
                <w:rFonts w:ascii="仿宋_GB2312" w:eastAsia="仿宋_GB2312" w:hAnsi="仿宋" w:hint="eastAsia"/>
                <w:sz w:val="28"/>
                <w:szCs w:val="28"/>
              </w:rPr>
              <w:t>原专家</w:t>
            </w:r>
            <w:proofErr w:type="gramEnd"/>
            <w:r w:rsidRPr="00C35B74">
              <w:rPr>
                <w:rFonts w:ascii="仿宋_GB2312" w:eastAsia="仿宋_GB2312" w:hAnsi="仿宋" w:hint="eastAsia"/>
                <w:sz w:val="28"/>
                <w:szCs w:val="28"/>
              </w:rPr>
              <w:t>库进行更新和确认）；外语、体育、艺术类单位分类提供相应实践性成果目录，社会科学处、教务处分别组织相关职能部门和专家进行审定。</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各单位负责人</w:t>
            </w:r>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1234"/>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材料填报</w:t>
            </w:r>
          </w:p>
        </w:tc>
        <w:tc>
          <w:tcPr>
            <w:tcW w:w="3233" w:type="dxa"/>
            <w:vMerge w:val="restart"/>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10月26日—11月4日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高校教师及其他专业技术系列申报人员登录学校教职工个人中心填报《评审表》，中小</w:t>
            </w:r>
            <w:proofErr w:type="gramStart"/>
            <w:r w:rsidRPr="00C35B74">
              <w:rPr>
                <w:rFonts w:ascii="仿宋_GB2312" w:eastAsia="仿宋_GB2312" w:hAnsi="仿宋" w:hint="eastAsia"/>
                <w:sz w:val="28"/>
                <w:szCs w:val="28"/>
              </w:rPr>
              <w:t>教系列</w:t>
            </w:r>
            <w:proofErr w:type="gramEnd"/>
            <w:r w:rsidRPr="00C35B74">
              <w:rPr>
                <w:rFonts w:ascii="仿宋_GB2312" w:eastAsia="仿宋_GB2312" w:hAnsi="仿宋" w:hint="eastAsia"/>
                <w:sz w:val="28"/>
                <w:szCs w:val="28"/>
              </w:rPr>
              <w:t>申报人员填写《陕西省中小学教师职称任职资格评审表》并打印。</w:t>
            </w:r>
          </w:p>
        </w:tc>
        <w:tc>
          <w:tcPr>
            <w:tcW w:w="2275" w:type="dxa"/>
            <w:vMerge w:val="restart"/>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参评人员</w:t>
            </w:r>
          </w:p>
        </w:tc>
        <w:tc>
          <w:tcPr>
            <w:tcW w:w="1276" w:type="dxa"/>
            <w:vMerge w:val="restart"/>
            <w:vAlign w:val="center"/>
          </w:tcPr>
          <w:p w:rsidR="00C35B74" w:rsidRPr="00F34B19" w:rsidRDefault="00C35B74" w:rsidP="00C35B74">
            <w:pPr>
              <w:spacing w:line="360" w:lineRule="exact"/>
              <w:rPr>
                <w:rFonts w:ascii="仿宋_GB2312" w:eastAsia="仿宋_GB2312"/>
                <w:sz w:val="24"/>
                <w:szCs w:val="24"/>
              </w:rPr>
            </w:pPr>
            <w:r w:rsidRPr="00C35B74">
              <w:rPr>
                <w:rFonts w:ascii="仿宋_GB2312" w:eastAsia="仿宋_GB2312" w:hAnsi="仿宋"/>
                <w:sz w:val="28"/>
                <w:szCs w:val="28"/>
              </w:rPr>
              <w:t>1</w:t>
            </w:r>
            <w:r w:rsidRPr="00C35B74">
              <w:rPr>
                <w:rFonts w:ascii="仿宋_GB2312" w:eastAsia="仿宋_GB2312" w:hAnsi="仿宋" w:hint="eastAsia"/>
                <w:sz w:val="28"/>
                <w:szCs w:val="28"/>
              </w:rPr>
              <w:t>1月4日24:00系统将关闭，终止提交数据。</w:t>
            </w:r>
          </w:p>
        </w:tc>
      </w:tr>
      <w:tr w:rsidR="00C35B74" w:rsidRPr="00C35B74" w:rsidTr="00C35B74">
        <w:trPr>
          <w:trHeight w:val="510"/>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代表作报送</w:t>
            </w:r>
          </w:p>
        </w:tc>
        <w:tc>
          <w:tcPr>
            <w:tcW w:w="3233" w:type="dxa"/>
            <w:vMerge/>
            <w:vAlign w:val="center"/>
          </w:tcPr>
          <w:p w:rsidR="00C35B74" w:rsidRPr="00C35B74" w:rsidRDefault="00C35B74" w:rsidP="00AA340D">
            <w:pPr>
              <w:spacing w:line="360" w:lineRule="exact"/>
              <w:jc w:val="center"/>
              <w:rPr>
                <w:rFonts w:ascii="仿宋_GB2312" w:eastAsia="仿宋_GB2312" w:hAnsi="仿宋"/>
                <w:sz w:val="28"/>
                <w:szCs w:val="28"/>
              </w:rPr>
            </w:pP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教师系列（</w:t>
            </w:r>
            <w:proofErr w:type="gramStart"/>
            <w:r w:rsidRPr="00C35B74">
              <w:rPr>
                <w:rFonts w:ascii="仿宋_GB2312" w:eastAsia="仿宋_GB2312" w:hAnsi="仿宋" w:hint="eastAsia"/>
                <w:sz w:val="28"/>
                <w:szCs w:val="28"/>
              </w:rPr>
              <w:t>含科研</w:t>
            </w:r>
            <w:proofErr w:type="gramEnd"/>
            <w:r w:rsidRPr="00C35B74">
              <w:rPr>
                <w:rFonts w:ascii="仿宋_GB2312" w:eastAsia="仿宋_GB2312" w:hAnsi="仿宋" w:hint="eastAsia"/>
                <w:sz w:val="28"/>
                <w:szCs w:val="28"/>
              </w:rPr>
              <w:t>系列、</w:t>
            </w:r>
            <w:proofErr w:type="gramStart"/>
            <w:r w:rsidRPr="00C35B74">
              <w:rPr>
                <w:rFonts w:ascii="仿宋_GB2312" w:eastAsia="仿宋_GB2312" w:hAnsi="仿宋" w:hint="eastAsia"/>
                <w:sz w:val="28"/>
                <w:szCs w:val="28"/>
              </w:rPr>
              <w:t>思政系列</w:t>
            </w:r>
            <w:proofErr w:type="gramEnd"/>
            <w:r w:rsidRPr="00C35B74">
              <w:rPr>
                <w:rFonts w:ascii="仿宋_GB2312" w:eastAsia="仿宋_GB2312" w:hAnsi="仿宋" w:hint="eastAsia"/>
                <w:sz w:val="28"/>
                <w:szCs w:val="28"/>
              </w:rPr>
              <w:t>）所有拟申报晋升副高级及以上专业技术职务人员和其他专业技术系列拟申报</w:t>
            </w:r>
            <w:proofErr w:type="gramStart"/>
            <w:r w:rsidRPr="00C35B74">
              <w:rPr>
                <w:rFonts w:ascii="仿宋_GB2312" w:eastAsia="仿宋_GB2312" w:hAnsi="仿宋" w:hint="eastAsia"/>
                <w:sz w:val="28"/>
                <w:szCs w:val="28"/>
              </w:rPr>
              <w:t>晋升正</w:t>
            </w:r>
            <w:proofErr w:type="gramEnd"/>
            <w:r w:rsidRPr="00C35B74">
              <w:rPr>
                <w:rFonts w:ascii="仿宋_GB2312" w:eastAsia="仿宋_GB2312" w:hAnsi="仿宋" w:hint="eastAsia"/>
                <w:sz w:val="28"/>
                <w:szCs w:val="28"/>
              </w:rPr>
              <w:t>高级专业技术职务人员在职称评审管理系统中提交代表作。</w:t>
            </w:r>
          </w:p>
        </w:tc>
        <w:tc>
          <w:tcPr>
            <w:tcW w:w="2275" w:type="dxa"/>
            <w:vMerge/>
            <w:vAlign w:val="center"/>
          </w:tcPr>
          <w:p w:rsidR="00C35B74" w:rsidRPr="00A162EB" w:rsidRDefault="00C35B74" w:rsidP="00AA340D">
            <w:pPr>
              <w:spacing w:line="360" w:lineRule="exact"/>
              <w:jc w:val="center"/>
              <w:rPr>
                <w:rFonts w:ascii="仿宋_GB2312" w:eastAsia="仿宋_GB2312"/>
                <w:sz w:val="28"/>
                <w:szCs w:val="28"/>
              </w:rPr>
            </w:pPr>
          </w:p>
        </w:tc>
        <w:tc>
          <w:tcPr>
            <w:tcW w:w="1276" w:type="dxa"/>
            <w:vMerge/>
            <w:vAlign w:val="center"/>
          </w:tcPr>
          <w:p w:rsidR="00C35B74" w:rsidRPr="00A162EB" w:rsidRDefault="00C35B74" w:rsidP="00AA340D">
            <w:pPr>
              <w:spacing w:line="360" w:lineRule="exact"/>
              <w:jc w:val="left"/>
              <w:rPr>
                <w:rFonts w:ascii="仿宋_GB2312" w:eastAsia="仿宋_GB2312"/>
                <w:sz w:val="28"/>
                <w:szCs w:val="28"/>
              </w:rPr>
            </w:pPr>
          </w:p>
        </w:tc>
      </w:tr>
      <w:tr w:rsidR="00C35B74" w:rsidRPr="00C35B74" w:rsidDel="003C65FD" w:rsidTr="00C35B74">
        <w:trPr>
          <w:trHeight w:val="1927"/>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cs="宋体" w:hint="eastAsia"/>
                <w:bCs/>
                <w:kern w:val="0"/>
                <w:sz w:val="28"/>
                <w:szCs w:val="28"/>
              </w:rPr>
              <w:t>所在单位初审及量化评估</w:t>
            </w:r>
          </w:p>
        </w:tc>
        <w:tc>
          <w:tcPr>
            <w:tcW w:w="3233" w:type="dxa"/>
            <w:vMerge w:val="restart"/>
            <w:vAlign w:val="center"/>
          </w:tcPr>
          <w:p w:rsidR="00C35B74" w:rsidRPr="00C35B74" w:rsidDel="0068043C"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11月7日—11月11日</w:t>
            </w:r>
          </w:p>
        </w:tc>
        <w:tc>
          <w:tcPr>
            <w:tcW w:w="5670" w:type="dxa"/>
            <w:vAlign w:val="center"/>
          </w:tcPr>
          <w:p w:rsidR="00C35B74" w:rsidRPr="00C35B74" w:rsidDel="003C65FD" w:rsidRDefault="00C35B74" w:rsidP="00C3209F">
            <w:pPr>
              <w:spacing w:line="360" w:lineRule="exact"/>
              <w:rPr>
                <w:rFonts w:ascii="仿宋_GB2312" w:eastAsia="仿宋_GB2312" w:hAnsi="仿宋"/>
                <w:sz w:val="28"/>
                <w:szCs w:val="28"/>
              </w:rPr>
            </w:pPr>
            <w:r w:rsidRPr="00C35B74">
              <w:rPr>
                <w:rFonts w:ascii="仿宋_GB2312" w:eastAsia="仿宋_GB2312" w:hAnsi="仿宋" w:cs="宋体" w:hint="eastAsia"/>
                <w:kern w:val="0"/>
                <w:sz w:val="28"/>
                <w:szCs w:val="28"/>
              </w:rPr>
              <w:t>各单位在系统中对申报人员材料进行初审，逐项评估打分，将评估结果、教研室意见和单位意见等录入系统中；将初审通过人员材料在本单位主页公示三天，公示无异议后，在系统中提交初审通过人员的《评审表》和《量化积分表》。</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各单位评聘工作领导小组</w:t>
            </w:r>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2636"/>
          <w:jc w:val="center"/>
        </w:trPr>
        <w:tc>
          <w:tcPr>
            <w:tcW w:w="2008" w:type="dxa"/>
            <w:vAlign w:val="center"/>
          </w:tcPr>
          <w:p w:rsidR="00C35B74" w:rsidRPr="00C35B74" w:rsidRDefault="00C35B74" w:rsidP="00AA340D">
            <w:pPr>
              <w:spacing w:line="364" w:lineRule="exact"/>
              <w:jc w:val="center"/>
              <w:rPr>
                <w:rFonts w:ascii="仿宋_GB2312" w:eastAsia="仿宋_GB2312" w:hAnsi="仿宋"/>
                <w:sz w:val="28"/>
                <w:szCs w:val="28"/>
              </w:rPr>
            </w:pPr>
            <w:r w:rsidRPr="00C35B74">
              <w:rPr>
                <w:rFonts w:ascii="仿宋_GB2312" w:eastAsia="仿宋_GB2312" w:hAnsi="仿宋" w:hint="eastAsia"/>
                <w:sz w:val="28"/>
                <w:szCs w:val="28"/>
              </w:rPr>
              <w:t>学校考核</w:t>
            </w:r>
          </w:p>
        </w:tc>
        <w:tc>
          <w:tcPr>
            <w:tcW w:w="3233" w:type="dxa"/>
            <w:vMerge/>
            <w:vAlign w:val="center"/>
          </w:tcPr>
          <w:p w:rsidR="00C35B74" w:rsidRPr="00C35B74" w:rsidRDefault="00C35B74" w:rsidP="00AA340D">
            <w:pPr>
              <w:spacing w:line="360" w:lineRule="exact"/>
              <w:jc w:val="center"/>
              <w:rPr>
                <w:rFonts w:ascii="仿宋_GB2312" w:eastAsia="仿宋_GB2312" w:hAnsi="仿宋"/>
                <w:sz w:val="28"/>
                <w:szCs w:val="28"/>
              </w:rPr>
            </w:pP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教务处组织对所有申报晋升教师系列（</w:t>
            </w:r>
            <w:proofErr w:type="gramStart"/>
            <w:r w:rsidRPr="00C35B74">
              <w:rPr>
                <w:rFonts w:ascii="仿宋_GB2312" w:eastAsia="仿宋_GB2312" w:hAnsi="仿宋" w:hint="eastAsia"/>
                <w:sz w:val="28"/>
                <w:szCs w:val="28"/>
              </w:rPr>
              <w:t>含科研</w:t>
            </w:r>
            <w:proofErr w:type="gramEnd"/>
            <w:r w:rsidRPr="00C35B74">
              <w:rPr>
                <w:rFonts w:ascii="仿宋_GB2312" w:eastAsia="仿宋_GB2312" w:hAnsi="仿宋" w:hint="eastAsia"/>
                <w:sz w:val="28"/>
                <w:szCs w:val="28"/>
              </w:rPr>
              <w:t>系列、</w:t>
            </w:r>
            <w:proofErr w:type="gramStart"/>
            <w:r w:rsidRPr="00C35B74">
              <w:rPr>
                <w:rFonts w:ascii="仿宋_GB2312" w:eastAsia="仿宋_GB2312" w:hAnsi="仿宋" w:hint="eastAsia"/>
                <w:sz w:val="28"/>
                <w:szCs w:val="28"/>
              </w:rPr>
              <w:t>思政系列</w:t>
            </w:r>
            <w:proofErr w:type="gramEnd"/>
            <w:r w:rsidRPr="00C35B74">
              <w:rPr>
                <w:rFonts w:ascii="仿宋_GB2312" w:eastAsia="仿宋_GB2312" w:hAnsi="仿宋" w:hint="eastAsia"/>
                <w:sz w:val="28"/>
                <w:szCs w:val="28"/>
              </w:rPr>
              <w:t>）高级职务的人员进行教学考核评估；党委学工部会同人事处对拟晋升职务的</w:t>
            </w:r>
            <w:proofErr w:type="gramStart"/>
            <w:r w:rsidRPr="00C35B74">
              <w:rPr>
                <w:rFonts w:ascii="仿宋_GB2312" w:eastAsia="仿宋_GB2312" w:hAnsi="仿宋" w:hint="eastAsia"/>
                <w:sz w:val="28"/>
                <w:szCs w:val="28"/>
              </w:rPr>
              <w:t>思政教师</w:t>
            </w:r>
            <w:proofErr w:type="gramEnd"/>
            <w:r w:rsidRPr="00C35B74">
              <w:rPr>
                <w:rFonts w:ascii="仿宋_GB2312" w:eastAsia="仿宋_GB2312" w:hAnsi="仿宋" w:hint="eastAsia"/>
                <w:sz w:val="28"/>
                <w:szCs w:val="28"/>
              </w:rPr>
              <w:t>进行考核；学校相关部门会同各有关单位对其他专业技术系列拟晋升职务人员进行工作测评。上述考核结果在学校</w:t>
            </w:r>
            <w:r w:rsidR="00F27B05">
              <w:rPr>
                <w:rFonts w:ascii="仿宋_GB2312" w:eastAsia="仿宋_GB2312" w:hAnsi="仿宋" w:hint="eastAsia"/>
                <w:sz w:val="28"/>
                <w:szCs w:val="28"/>
              </w:rPr>
              <w:t>（本单位）</w:t>
            </w:r>
            <w:r w:rsidRPr="00C35B74">
              <w:rPr>
                <w:rFonts w:ascii="仿宋_GB2312" w:eastAsia="仿宋_GB2312" w:hAnsi="仿宋" w:hint="eastAsia"/>
                <w:sz w:val="28"/>
                <w:szCs w:val="28"/>
              </w:rPr>
              <w:t>主页公示三天，公示无异议后，各相关职能部门</w:t>
            </w:r>
            <w:r w:rsidR="00F27B05">
              <w:rPr>
                <w:rFonts w:ascii="仿宋_GB2312" w:eastAsia="仿宋_GB2312" w:hAnsi="仿宋" w:hint="eastAsia"/>
                <w:sz w:val="28"/>
                <w:szCs w:val="28"/>
              </w:rPr>
              <w:t>和申报人所在单位分别</w:t>
            </w:r>
            <w:r w:rsidRPr="00C35B74">
              <w:rPr>
                <w:rFonts w:ascii="仿宋_GB2312" w:eastAsia="仿宋_GB2312" w:hAnsi="仿宋" w:hint="eastAsia"/>
                <w:sz w:val="28"/>
                <w:szCs w:val="28"/>
              </w:rPr>
              <w:t>将考核评估结果录入系统中。</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教务处、党委学工部及其他相关单位</w:t>
            </w:r>
          </w:p>
        </w:tc>
        <w:tc>
          <w:tcPr>
            <w:tcW w:w="1276" w:type="dxa"/>
            <w:vAlign w:val="center"/>
          </w:tcPr>
          <w:p w:rsidR="00C35B74" w:rsidRPr="00A162EB" w:rsidRDefault="00C35B74" w:rsidP="00C3209F">
            <w:pPr>
              <w:spacing w:line="360" w:lineRule="exact"/>
              <w:rPr>
                <w:rFonts w:ascii="仿宋_GB2312" w:eastAsia="仿宋_GB2312"/>
                <w:sz w:val="28"/>
                <w:szCs w:val="28"/>
              </w:rPr>
            </w:pPr>
            <w:r w:rsidRPr="00A162EB">
              <w:rPr>
                <w:rFonts w:ascii="仿宋_GB2312" w:eastAsia="仿宋_GB2312" w:hint="eastAsia"/>
                <w:sz w:val="28"/>
                <w:szCs w:val="28"/>
              </w:rPr>
              <w:t>考核具体安排由</w:t>
            </w:r>
            <w:r w:rsidR="00C3209F">
              <w:rPr>
                <w:rFonts w:ascii="仿宋_GB2312" w:eastAsia="仿宋_GB2312" w:hint="eastAsia"/>
                <w:sz w:val="28"/>
                <w:szCs w:val="28"/>
              </w:rPr>
              <w:t>相</w:t>
            </w:r>
            <w:r w:rsidRPr="00A162EB">
              <w:rPr>
                <w:rFonts w:ascii="仿宋_GB2312" w:eastAsia="仿宋_GB2312" w:hint="eastAsia"/>
                <w:sz w:val="28"/>
                <w:szCs w:val="28"/>
              </w:rPr>
              <w:t>关部门另行通知。</w:t>
            </w:r>
          </w:p>
        </w:tc>
      </w:tr>
      <w:tr w:rsidR="00C35B74" w:rsidRPr="00C35B74" w:rsidTr="00C35B74">
        <w:trPr>
          <w:trHeight w:val="779"/>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专家库审核</w:t>
            </w:r>
          </w:p>
        </w:tc>
        <w:tc>
          <w:tcPr>
            <w:tcW w:w="3233" w:type="dxa"/>
            <w:vMerge/>
            <w:vAlign w:val="center"/>
          </w:tcPr>
          <w:p w:rsidR="00C35B74" w:rsidRPr="00C35B74" w:rsidRDefault="00C35B74" w:rsidP="00AA340D">
            <w:pPr>
              <w:spacing w:line="360" w:lineRule="exact"/>
              <w:jc w:val="center"/>
              <w:rPr>
                <w:rFonts w:ascii="仿宋_GB2312" w:eastAsia="仿宋_GB2312" w:hAnsi="仿宋"/>
                <w:sz w:val="28"/>
                <w:szCs w:val="28"/>
              </w:rPr>
            </w:pP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科技处、社科处、学科建设处及研究生院审核</w:t>
            </w:r>
            <w:proofErr w:type="gramStart"/>
            <w:r w:rsidRPr="00C35B74">
              <w:rPr>
                <w:rFonts w:ascii="仿宋_GB2312" w:eastAsia="仿宋_GB2312" w:hAnsi="仿宋" w:hint="eastAsia"/>
                <w:sz w:val="28"/>
                <w:szCs w:val="28"/>
              </w:rPr>
              <w:t>正高试点</w:t>
            </w:r>
            <w:proofErr w:type="gramEnd"/>
            <w:r w:rsidRPr="00C35B74">
              <w:rPr>
                <w:rFonts w:ascii="仿宋_GB2312" w:eastAsia="仿宋_GB2312" w:hAnsi="仿宋" w:hint="eastAsia"/>
                <w:sz w:val="28"/>
                <w:szCs w:val="28"/>
              </w:rPr>
              <w:t>单位以二级学科为基础的同行专家评议专家库。</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各相关职能部门负责人</w:t>
            </w:r>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704"/>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代表作送审</w:t>
            </w: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11月5日—11月20日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学校专业技术职务评聘工作办公室（相关单位）组织代表作送审工作。</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评聘办、副</w:t>
            </w:r>
            <w:proofErr w:type="gramStart"/>
            <w:r w:rsidRPr="00A162EB">
              <w:rPr>
                <w:rFonts w:ascii="仿宋_GB2312" w:eastAsia="仿宋_GB2312" w:hint="eastAsia"/>
                <w:sz w:val="28"/>
                <w:szCs w:val="28"/>
              </w:rPr>
              <w:t>高</w:t>
            </w:r>
            <w:r w:rsidRPr="00A162EB">
              <w:rPr>
                <w:rFonts w:ascii="仿宋_GB2312" w:eastAsia="仿宋_GB2312"/>
                <w:sz w:val="28"/>
                <w:szCs w:val="28"/>
              </w:rPr>
              <w:t>试点</w:t>
            </w:r>
            <w:proofErr w:type="gramEnd"/>
            <w:r w:rsidRPr="00A162EB">
              <w:rPr>
                <w:rFonts w:ascii="仿宋_GB2312" w:eastAsia="仿宋_GB2312" w:hint="eastAsia"/>
                <w:sz w:val="28"/>
                <w:szCs w:val="28"/>
              </w:rPr>
              <w:t>单位评聘工作</w:t>
            </w:r>
            <w:r w:rsidRPr="00A162EB">
              <w:rPr>
                <w:rFonts w:ascii="仿宋_GB2312" w:eastAsia="仿宋_GB2312"/>
                <w:sz w:val="28"/>
                <w:szCs w:val="28"/>
              </w:rPr>
              <w:t>领导小组</w:t>
            </w:r>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1073"/>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材料复核</w:t>
            </w: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11月14日—11月18日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学校专业技术职务评聘工作办公室（相关单位）对初审通过人员的材料逐一进行复核，复核结果在学校（或本单位）主页公示三天。</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评聘办</w:t>
            </w:r>
            <w:r w:rsidRPr="00A162EB">
              <w:rPr>
                <w:rFonts w:ascii="仿宋_GB2312" w:eastAsia="仿宋_GB2312"/>
                <w:sz w:val="28"/>
                <w:szCs w:val="28"/>
              </w:rPr>
              <w:t>、</w:t>
            </w:r>
            <w:r w:rsidRPr="00A162EB">
              <w:rPr>
                <w:rFonts w:ascii="仿宋_GB2312" w:eastAsia="仿宋_GB2312" w:hint="eastAsia"/>
                <w:sz w:val="28"/>
                <w:szCs w:val="28"/>
              </w:rPr>
              <w:t>各相关职能部门、副</w:t>
            </w:r>
            <w:proofErr w:type="gramStart"/>
            <w:r w:rsidRPr="00A162EB">
              <w:rPr>
                <w:rFonts w:ascii="仿宋_GB2312" w:eastAsia="仿宋_GB2312" w:hint="eastAsia"/>
                <w:sz w:val="28"/>
                <w:szCs w:val="28"/>
              </w:rPr>
              <w:t>高</w:t>
            </w:r>
            <w:r w:rsidRPr="00A162EB">
              <w:rPr>
                <w:rFonts w:ascii="仿宋_GB2312" w:eastAsia="仿宋_GB2312"/>
                <w:sz w:val="28"/>
                <w:szCs w:val="28"/>
              </w:rPr>
              <w:t>试点</w:t>
            </w:r>
            <w:proofErr w:type="gramEnd"/>
            <w:r w:rsidRPr="00A162EB">
              <w:rPr>
                <w:rFonts w:ascii="仿宋_GB2312" w:eastAsia="仿宋_GB2312" w:hint="eastAsia"/>
                <w:sz w:val="28"/>
                <w:szCs w:val="28"/>
              </w:rPr>
              <w:t>单位评聘工作</w:t>
            </w:r>
            <w:r w:rsidRPr="00A162EB">
              <w:rPr>
                <w:rFonts w:ascii="仿宋_GB2312" w:eastAsia="仿宋_GB2312"/>
                <w:sz w:val="28"/>
                <w:szCs w:val="28"/>
              </w:rPr>
              <w:t>领导小组</w:t>
            </w:r>
          </w:p>
        </w:tc>
        <w:tc>
          <w:tcPr>
            <w:tcW w:w="1276" w:type="dxa"/>
          </w:tcPr>
          <w:p w:rsidR="00C35B74" w:rsidRPr="00C35B74" w:rsidRDefault="00C35B74" w:rsidP="00AA340D">
            <w:pPr>
              <w:spacing w:line="360" w:lineRule="exact"/>
              <w:jc w:val="left"/>
              <w:rPr>
                <w:rFonts w:ascii="仿宋_GB2312" w:eastAsia="仿宋_GB2312"/>
                <w:sz w:val="28"/>
                <w:szCs w:val="28"/>
              </w:rPr>
            </w:pPr>
          </w:p>
        </w:tc>
      </w:tr>
      <w:tr w:rsidR="00C35B74" w:rsidRPr="00C35B74" w:rsidTr="00C35B74">
        <w:trPr>
          <w:trHeight w:val="849"/>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审核情况汇报</w:t>
            </w:r>
          </w:p>
        </w:tc>
        <w:tc>
          <w:tcPr>
            <w:tcW w:w="3233" w:type="dxa"/>
            <w:vAlign w:val="center"/>
          </w:tcPr>
          <w:p w:rsidR="00C35B74" w:rsidRPr="00C35B74" w:rsidRDefault="00C35B74" w:rsidP="00F52D99">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11月21日—11月2</w:t>
            </w:r>
            <w:r w:rsidR="00F52D99">
              <w:rPr>
                <w:rFonts w:ascii="仿宋_GB2312" w:eastAsia="仿宋_GB2312" w:hAnsi="仿宋" w:hint="eastAsia"/>
                <w:sz w:val="28"/>
                <w:szCs w:val="28"/>
              </w:rPr>
              <w:t>4</w:t>
            </w:r>
            <w:r w:rsidRPr="00C35B74">
              <w:rPr>
                <w:rFonts w:ascii="仿宋_GB2312" w:eastAsia="仿宋_GB2312" w:hAnsi="仿宋" w:hint="eastAsia"/>
                <w:sz w:val="28"/>
                <w:szCs w:val="28"/>
              </w:rPr>
              <w:t>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召开学校专业技术职务评聘工作领导小组会议，汇报材料审核情况和</w:t>
            </w:r>
            <w:proofErr w:type="gramStart"/>
            <w:r w:rsidRPr="00C35B74">
              <w:rPr>
                <w:rFonts w:ascii="仿宋_GB2312" w:eastAsia="仿宋_GB2312" w:hAnsi="仿宋" w:hint="eastAsia"/>
                <w:sz w:val="28"/>
                <w:szCs w:val="28"/>
              </w:rPr>
              <w:t>正高试点</w:t>
            </w:r>
            <w:proofErr w:type="gramEnd"/>
            <w:r w:rsidRPr="00C35B74">
              <w:rPr>
                <w:rFonts w:ascii="仿宋_GB2312" w:eastAsia="仿宋_GB2312" w:hAnsi="仿宋" w:hint="eastAsia"/>
                <w:sz w:val="28"/>
                <w:szCs w:val="28"/>
              </w:rPr>
              <w:t>单位专家库建设情况。</w:t>
            </w:r>
          </w:p>
        </w:tc>
        <w:tc>
          <w:tcPr>
            <w:tcW w:w="2275" w:type="dxa"/>
            <w:vAlign w:val="center"/>
          </w:tcPr>
          <w:p w:rsidR="00C35B74" w:rsidRPr="00A162EB" w:rsidRDefault="00C35B74" w:rsidP="00AA340D">
            <w:pPr>
              <w:spacing w:line="360" w:lineRule="exact"/>
              <w:jc w:val="center"/>
              <w:rPr>
                <w:rFonts w:ascii="仿宋_GB2312" w:eastAsia="仿宋_GB2312"/>
                <w:b/>
                <w:sz w:val="28"/>
                <w:szCs w:val="28"/>
              </w:rPr>
            </w:pPr>
            <w:proofErr w:type="gramStart"/>
            <w:r w:rsidRPr="00A162EB">
              <w:rPr>
                <w:rFonts w:ascii="仿宋_GB2312" w:eastAsia="仿宋_GB2312" w:hint="eastAsia"/>
                <w:sz w:val="28"/>
                <w:szCs w:val="28"/>
              </w:rPr>
              <w:t>评聘办</w:t>
            </w:r>
            <w:proofErr w:type="gramEnd"/>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847"/>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学科组评议组</w:t>
            </w:r>
          </w:p>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评审推荐</w:t>
            </w:r>
          </w:p>
        </w:tc>
        <w:tc>
          <w:tcPr>
            <w:tcW w:w="3233" w:type="dxa"/>
            <w:vAlign w:val="center"/>
          </w:tcPr>
          <w:p w:rsidR="00C35B74" w:rsidRPr="00C35B74" w:rsidRDefault="00C35B74" w:rsidP="00F52D99">
            <w:pPr>
              <w:spacing w:line="360" w:lineRule="exact"/>
              <w:jc w:val="center"/>
              <w:rPr>
                <w:rFonts w:ascii="仿宋_GB2312" w:eastAsia="仿宋_GB2312" w:hAnsi="仿宋"/>
                <w:sz w:val="28"/>
                <w:szCs w:val="28"/>
                <w:highlight w:val="yellow"/>
              </w:rPr>
            </w:pPr>
            <w:r w:rsidRPr="00C35B74">
              <w:rPr>
                <w:rFonts w:ascii="仿宋_GB2312" w:eastAsia="仿宋_GB2312" w:hAnsi="仿宋" w:hint="eastAsia"/>
                <w:sz w:val="28"/>
                <w:szCs w:val="28"/>
              </w:rPr>
              <w:t>11月2</w:t>
            </w:r>
            <w:bookmarkStart w:id="0" w:name="_GoBack"/>
            <w:bookmarkEnd w:id="0"/>
            <w:r w:rsidR="00F52D99">
              <w:rPr>
                <w:rFonts w:ascii="仿宋_GB2312" w:eastAsia="仿宋_GB2312" w:hAnsi="仿宋" w:hint="eastAsia"/>
                <w:sz w:val="28"/>
                <w:szCs w:val="28"/>
              </w:rPr>
              <w:t>5</w:t>
            </w:r>
            <w:r w:rsidRPr="00C35B74">
              <w:rPr>
                <w:rFonts w:ascii="仿宋_GB2312" w:eastAsia="仿宋_GB2312" w:hAnsi="仿宋" w:hint="eastAsia"/>
                <w:sz w:val="28"/>
                <w:szCs w:val="28"/>
              </w:rPr>
              <w:t>日—11月30日</w:t>
            </w:r>
          </w:p>
        </w:tc>
        <w:tc>
          <w:tcPr>
            <w:tcW w:w="5670" w:type="dxa"/>
            <w:vAlign w:val="center"/>
          </w:tcPr>
          <w:p w:rsidR="00C35B74" w:rsidRPr="00C35B74" w:rsidRDefault="00C35B74" w:rsidP="00C3209F">
            <w:pPr>
              <w:spacing w:line="360" w:lineRule="exact"/>
              <w:rPr>
                <w:rFonts w:ascii="仿宋_GB2312" w:eastAsia="仿宋_GB2312" w:hAnsi="仿宋"/>
                <w:sz w:val="28"/>
                <w:szCs w:val="28"/>
                <w:highlight w:val="yellow"/>
              </w:rPr>
            </w:pPr>
            <w:r w:rsidRPr="00C35B74">
              <w:rPr>
                <w:rFonts w:ascii="仿宋_GB2312" w:eastAsia="仿宋_GB2312" w:hAnsi="仿宋" w:hint="eastAsia"/>
                <w:sz w:val="28"/>
                <w:szCs w:val="28"/>
              </w:rPr>
              <w:t>各学科评议组进行评审推荐，评审结果在学校（相关单位）主页公示三天。</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r w:rsidRPr="00A162EB">
              <w:rPr>
                <w:rFonts w:ascii="仿宋_GB2312" w:eastAsia="仿宋_GB2312" w:hint="eastAsia"/>
                <w:sz w:val="28"/>
                <w:szCs w:val="28"/>
              </w:rPr>
              <w:t>各学科组</w:t>
            </w:r>
            <w:r>
              <w:rPr>
                <w:rFonts w:ascii="仿宋_GB2312" w:eastAsia="仿宋_GB2312" w:hint="eastAsia"/>
                <w:sz w:val="28"/>
                <w:szCs w:val="28"/>
              </w:rPr>
              <w:t>组</w:t>
            </w:r>
            <w:r w:rsidRPr="00A162EB">
              <w:rPr>
                <w:rFonts w:ascii="仿宋_GB2312" w:eastAsia="仿宋_GB2312" w:hint="eastAsia"/>
                <w:sz w:val="28"/>
                <w:szCs w:val="28"/>
              </w:rPr>
              <w:t>长</w:t>
            </w:r>
            <w:r>
              <w:rPr>
                <w:rFonts w:ascii="仿宋_GB2312" w:eastAsia="仿宋_GB2312" w:hint="eastAsia"/>
                <w:sz w:val="28"/>
                <w:szCs w:val="28"/>
              </w:rPr>
              <w:t>、</w:t>
            </w:r>
            <w:proofErr w:type="gramStart"/>
            <w:r>
              <w:rPr>
                <w:rFonts w:ascii="仿宋_GB2312" w:eastAsia="仿宋_GB2312" w:hint="eastAsia"/>
                <w:sz w:val="28"/>
                <w:szCs w:val="28"/>
              </w:rPr>
              <w:t>评聘办</w:t>
            </w:r>
            <w:proofErr w:type="gramEnd"/>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828"/>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proofErr w:type="gramStart"/>
            <w:r w:rsidRPr="00C35B74">
              <w:rPr>
                <w:rFonts w:ascii="仿宋_GB2312" w:eastAsia="仿宋_GB2312" w:hAnsi="仿宋" w:hint="eastAsia"/>
                <w:sz w:val="28"/>
                <w:szCs w:val="28"/>
              </w:rPr>
              <w:t>正高试点</w:t>
            </w:r>
            <w:proofErr w:type="gramEnd"/>
            <w:r w:rsidRPr="00C35B74">
              <w:rPr>
                <w:rFonts w:ascii="仿宋_GB2312" w:eastAsia="仿宋_GB2312" w:hAnsi="仿宋" w:hint="eastAsia"/>
                <w:sz w:val="28"/>
                <w:szCs w:val="28"/>
              </w:rPr>
              <w:t>单位</w:t>
            </w:r>
          </w:p>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同行专家评议</w:t>
            </w: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12月1日—12月11日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学校专业技术职务评聘工作办公室组织送审</w:t>
            </w:r>
            <w:proofErr w:type="gramStart"/>
            <w:r w:rsidRPr="00C35B74">
              <w:rPr>
                <w:rFonts w:ascii="仿宋_GB2312" w:eastAsia="仿宋_GB2312" w:hAnsi="仿宋" w:hint="eastAsia"/>
                <w:sz w:val="28"/>
                <w:szCs w:val="28"/>
              </w:rPr>
              <w:t>正高试点</w:t>
            </w:r>
            <w:proofErr w:type="gramEnd"/>
            <w:r w:rsidRPr="00C35B74">
              <w:rPr>
                <w:rFonts w:ascii="仿宋_GB2312" w:eastAsia="仿宋_GB2312" w:hAnsi="仿宋" w:hint="eastAsia"/>
                <w:sz w:val="28"/>
                <w:szCs w:val="28"/>
              </w:rPr>
              <w:t>单位通过学科评议组评审人员的代表作等相关材料。</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proofErr w:type="gramStart"/>
            <w:r w:rsidRPr="00A162EB">
              <w:rPr>
                <w:rFonts w:ascii="仿宋_GB2312" w:eastAsia="仿宋_GB2312" w:hint="eastAsia"/>
                <w:sz w:val="28"/>
                <w:szCs w:val="28"/>
              </w:rPr>
              <w:t>评聘办</w:t>
            </w:r>
            <w:proofErr w:type="gramEnd"/>
          </w:p>
        </w:tc>
        <w:tc>
          <w:tcPr>
            <w:tcW w:w="1276" w:type="dxa"/>
            <w:vAlign w:val="center"/>
          </w:tcPr>
          <w:p w:rsidR="00C35B74" w:rsidRPr="00A162EB" w:rsidRDefault="00C35B74" w:rsidP="00AA340D">
            <w:pPr>
              <w:spacing w:line="360" w:lineRule="exact"/>
              <w:jc w:val="center"/>
              <w:rPr>
                <w:rFonts w:ascii="仿宋_GB2312" w:eastAsia="仿宋_GB2312"/>
                <w:sz w:val="28"/>
                <w:szCs w:val="28"/>
              </w:rPr>
            </w:pPr>
          </w:p>
        </w:tc>
      </w:tr>
      <w:tr w:rsidR="00C35B74" w:rsidRPr="00C35B74" w:rsidTr="00C35B74">
        <w:trPr>
          <w:trHeight w:val="842"/>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评审工作进展</w:t>
            </w:r>
          </w:p>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情况汇报</w:t>
            </w: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12月12日—12月16日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召开学校专业技术职务评聘工作领导小组会议，汇报评审工作进展情况，研究确定召开各系列评委会的有关事项。</w:t>
            </w:r>
          </w:p>
        </w:tc>
        <w:tc>
          <w:tcPr>
            <w:tcW w:w="2275" w:type="dxa"/>
            <w:vAlign w:val="center"/>
          </w:tcPr>
          <w:p w:rsidR="00C35B74" w:rsidRPr="00A162EB" w:rsidRDefault="00C35B74" w:rsidP="00AA340D">
            <w:pPr>
              <w:spacing w:line="360" w:lineRule="exact"/>
              <w:jc w:val="center"/>
              <w:rPr>
                <w:rFonts w:ascii="仿宋_GB2312" w:eastAsia="仿宋_GB2312"/>
                <w:b/>
                <w:sz w:val="28"/>
                <w:szCs w:val="28"/>
              </w:rPr>
            </w:pPr>
            <w:proofErr w:type="gramStart"/>
            <w:r w:rsidRPr="00A162EB">
              <w:rPr>
                <w:rFonts w:ascii="仿宋_GB2312" w:eastAsia="仿宋_GB2312" w:hint="eastAsia"/>
                <w:sz w:val="28"/>
                <w:szCs w:val="28"/>
              </w:rPr>
              <w:t>评聘办</w:t>
            </w:r>
            <w:proofErr w:type="gramEnd"/>
          </w:p>
        </w:tc>
        <w:tc>
          <w:tcPr>
            <w:tcW w:w="1276" w:type="dxa"/>
          </w:tcPr>
          <w:p w:rsidR="00C35B74" w:rsidRPr="00A162EB" w:rsidRDefault="00C35B74" w:rsidP="00AA340D">
            <w:pPr>
              <w:spacing w:line="360" w:lineRule="exact"/>
              <w:jc w:val="left"/>
              <w:rPr>
                <w:rFonts w:ascii="仿宋_GB2312" w:eastAsia="仿宋_GB2312"/>
                <w:sz w:val="28"/>
                <w:szCs w:val="28"/>
              </w:rPr>
            </w:pPr>
          </w:p>
        </w:tc>
      </w:tr>
      <w:tr w:rsidR="00C35B74" w:rsidRPr="00C35B74" w:rsidTr="00C35B74">
        <w:trPr>
          <w:trHeight w:val="550"/>
          <w:jc w:val="center"/>
        </w:trPr>
        <w:tc>
          <w:tcPr>
            <w:tcW w:w="2008"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大评委会评审</w:t>
            </w:r>
          </w:p>
        </w:tc>
        <w:tc>
          <w:tcPr>
            <w:tcW w:w="3233" w:type="dxa"/>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12月19日—12月23日</w:t>
            </w:r>
          </w:p>
        </w:tc>
        <w:tc>
          <w:tcPr>
            <w:tcW w:w="5670" w:type="dxa"/>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组织学校</w:t>
            </w:r>
            <w:r w:rsidR="00F27B05">
              <w:rPr>
                <w:rFonts w:ascii="仿宋_GB2312" w:eastAsia="仿宋_GB2312" w:hAnsi="仿宋" w:hint="eastAsia"/>
                <w:sz w:val="28"/>
                <w:szCs w:val="28"/>
              </w:rPr>
              <w:t>各系列</w:t>
            </w:r>
            <w:r w:rsidRPr="00C35B74">
              <w:rPr>
                <w:rFonts w:ascii="仿宋_GB2312" w:eastAsia="仿宋_GB2312" w:hAnsi="仿宋" w:hint="eastAsia"/>
                <w:sz w:val="28"/>
                <w:szCs w:val="28"/>
              </w:rPr>
              <w:t>职务评审委员会评审。</w:t>
            </w:r>
          </w:p>
        </w:tc>
        <w:tc>
          <w:tcPr>
            <w:tcW w:w="2275" w:type="dxa"/>
            <w:vAlign w:val="center"/>
          </w:tcPr>
          <w:p w:rsidR="00C35B74" w:rsidRPr="00A162EB" w:rsidRDefault="00C35B74" w:rsidP="00AA340D">
            <w:pPr>
              <w:spacing w:line="360" w:lineRule="exact"/>
              <w:jc w:val="center"/>
              <w:rPr>
                <w:rFonts w:ascii="仿宋_GB2312" w:eastAsia="仿宋_GB2312"/>
                <w:sz w:val="28"/>
                <w:szCs w:val="28"/>
              </w:rPr>
            </w:pPr>
            <w:proofErr w:type="gramStart"/>
            <w:r w:rsidRPr="00A162EB">
              <w:rPr>
                <w:rFonts w:ascii="仿宋_GB2312" w:eastAsia="仿宋_GB2312" w:hint="eastAsia"/>
                <w:sz w:val="28"/>
                <w:szCs w:val="28"/>
              </w:rPr>
              <w:t>评聘办</w:t>
            </w:r>
            <w:proofErr w:type="gramEnd"/>
          </w:p>
        </w:tc>
        <w:tc>
          <w:tcPr>
            <w:tcW w:w="1276" w:type="dxa"/>
            <w:vAlign w:val="center"/>
          </w:tcPr>
          <w:p w:rsidR="00C35B74" w:rsidRPr="00A162EB" w:rsidRDefault="00C35B74" w:rsidP="00AA340D">
            <w:pPr>
              <w:spacing w:line="360" w:lineRule="exact"/>
              <w:jc w:val="center"/>
              <w:rPr>
                <w:rFonts w:ascii="仿宋_GB2312" w:eastAsia="仿宋_GB2312"/>
                <w:sz w:val="28"/>
                <w:szCs w:val="28"/>
              </w:rPr>
            </w:pPr>
          </w:p>
        </w:tc>
      </w:tr>
      <w:tr w:rsidR="00C35B74" w:rsidRPr="00C35B74" w:rsidTr="00C35B74">
        <w:trPr>
          <w:trHeight w:val="558"/>
          <w:jc w:val="center"/>
        </w:trPr>
        <w:tc>
          <w:tcPr>
            <w:tcW w:w="2008" w:type="dxa"/>
            <w:tcBorders>
              <w:bottom w:val="single" w:sz="4" w:space="0" w:color="auto"/>
            </w:tcBorders>
            <w:vAlign w:val="center"/>
          </w:tcPr>
          <w:p w:rsidR="00C35B74" w:rsidRPr="00C35B74"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评审结果公示</w:t>
            </w:r>
          </w:p>
        </w:tc>
        <w:tc>
          <w:tcPr>
            <w:tcW w:w="3233" w:type="dxa"/>
            <w:tcBorders>
              <w:bottom w:val="single" w:sz="4" w:space="0" w:color="auto"/>
            </w:tcBorders>
            <w:vAlign w:val="center"/>
          </w:tcPr>
          <w:p w:rsidR="00C35B74" w:rsidRPr="00C35B74" w:rsidDel="0068043C" w:rsidRDefault="00C35B74" w:rsidP="00AA340D">
            <w:pPr>
              <w:spacing w:line="360" w:lineRule="exact"/>
              <w:jc w:val="center"/>
              <w:rPr>
                <w:rFonts w:ascii="仿宋_GB2312" w:eastAsia="仿宋_GB2312" w:hAnsi="仿宋"/>
                <w:sz w:val="28"/>
                <w:szCs w:val="28"/>
              </w:rPr>
            </w:pPr>
            <w:r w:rsidRPr="00C35B74">
              <w:rPr>
                <w:rFonts w:ascii="仿宋_GB2312" w:eastAsia="仿宋_GB2312" w:hAnsi="仿宋" w:hint="eastAsia"/>
                <w:sz w:val="28"/>
                <w:szCs w:val="28"/>
              </w:rPr>
              <w:t>12月24日—12月30日</w:t>
            </w:r>
          </w:p>
        </w:tc>
        <w:tc>
          <w:tcPr>
            <w:tcW w:w="5670" w:type="dxa"/>
            <w:tcBorders>
              <w:bottom w:val="single" w:sz="4" w:space="0" w:color="auto"/>
            </w:tcBorders>
            <w:vAlign w:val="center"/>
          </w:tcPr>
          <w:p w:rsidR="00C35B74" w:rsidRPr="00C35B74" w:rsidRDefault="00C35B74" w:rsidP="00C3209F">
            <w:pPr>
              <w:spacing w:line="360" w:lineRule="exact"/>
              <w:rPr>
                <w:rFonts w:ascii="仿宋_GB2312" w:eastAsia="仿宋_GB2312" w:hAnsi="仿宋"/>
                <w:sz w:val="28"/>
                <w:szCs w:val="28"/>
              </w:rPr>
            </w:pPr>
            <w:r w:rsidRPr="00C35B74">
              <w:rPr>
                <w:rFonts w:ascii="仿宋_GB2312" w:eastAsia="仿宋_GB2312" w:hAnsi="仿宋" w:hint="eastAsia"/>
                <w:sz w:val="28"/>
                <w:szCs w:val="28"/>
              </w:rPr>
              <w:t>将评审结果及拟</w:t>
            </w:r>
            <w:proofErr w:type="gramStart"/>
            <w:r w:rsidRPr="00C35B74">
              <w:rPr>
                <w:rFonts w:ascii="仿宋_GB2312" w:eastAsia="仿宋_GB2312" w:hAnsi="仿宋" w:hint="eastAsia"/>
                <w:sz w:val="28"/>
                <w:szCs w:val="28"/>
              </w:rPr>
              <w:t>晋升正</w:t>
            </w:r>
            <w:proofErr w:type="gramEnd"/>
            <w:r w:rsidRPr="00C35B74">
              <w:rPr>
                <w:rFonts w:ascii="仿宋_GB2312" w:eastAsia="仿宋_GB2312" w:hAnsi="仿宋" w:hint="eastAsia"/>
                <w:sz w:val="28"/>
                <w:szCs w:val="28"/>
              </w:rPr>
              <w:t>高级专业技术职务人员的业绩在学校主页公示七天。</w:t>
            </w:r>
          </w:p>
        </w:tc>
        <w:tc>
          <w:tcPr>
            <w:tcW w:w="2275" w:type="dxa"/>
            <w:tcBorders>
              <w:bottom w:val="single" w:sz="4" w:space="0" w:color="auto"/>
            </w:tcBorders>
            <w:vAlign w:val="center"/>
          </w:tcPr>
          <w:p w:rsidR="00C35B74" w:rsidRPr="00C66C66" w:rsidRDefault="00C35B74" w:rsidP="00AA340D">
            <w:pPr>
              <w:spacing w:line="360" w:lineRule="exact"/>
              <w:jc w:val="center"/>
              <w:rPr>
                <w:rFonts w:ascii="仿宋_GB2312" w:eastAsia="仿宋_GB2312"/>
                <w:sz w:val="28"/>
                <w:szCs w:val="28"/>
              </w:rPr>
            </w:pPr>
            <w:proofErr w:type="gramStart"/>
            <w:r w:rsidRPr="00A162EB">
              <w:rPr>
                <w:rFonts w:ascii="仿宋_GB2312" w:eastAsia="仿宋_GB2312" w:hint="eastAsia"/>
                <w:sz w:val="28"/>
                <w:szCs w:val="28"/>
              </w:rPr>
              <w:t>评聘办</w:t>
            </w:r>
            <w:proofErr w:type="gramEnd"/>
          </w:p>
        </w:tc>
        <w:tc>
          <w:tcPr>
            <w:tcW w:w="1276" w:type="dxa"/>
            <w:tcBorders>
              <w:bottom w:val="single" w:sz="4" w:space="0" w:color="auto"/>
            </w:tcBorders>
            <w:vAlign w:val="center"/>
          </w:tcPr>
          <w:p w:rsidR="00C35B74" w:rsidRPr="00C66C66" w:rsidRDefault="00C35B74" w:rsidP="00AA340D">
            <w:pPr>
              <w:spacing w:line="360" w:lineRule="exact"/>
              <w:jc w:val="center"/>
              <w:rPr>
                <w:rFonts w:ascii="仿宋_GB2312" w:eastAsia="仿宋_GB2312"/>
                <w:sz w:val="28"/>
                <w:szCs w:val="28"/>
              </w:rPr>
            </w:pPr>
          </w:p>
        </w:tc>
      </w:tr>
    </w:tbl>
    <w:p w:rsidR="00C35B74" w:rsidRPr="00C35B74" w:rsidRDefault="00C35B74"/>
    <w:sectPr w:rsidR="00C35B74" w:rsidRPr="00C35B74" w:rsidSect="00C35B74">
      <w:footerReference w:type="default" r:id="rId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74" w:rsidRDefault="00C35B74" w:rsidP="00C35B74">
      <w:r>
        <w:separator/>
      </w:r>
    </w:p>
  </w:endnote>
  <w:endnote w:type="continuationSeparator" w:id="0">
    <w:p w:rsidR="00C35B74" w:rsidRDefault="00C35B74" w:rsidP="00C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807656"/>
      <w:docPartObj>
        <w:docPartGallery w:val="Page Numbers (Bottom of Page)"/>
        <w:docPartUnique/>
      </w:docPartObj>
    </w:sdtPr>
    <w:sdtEndPr/>
    <w:sdtContent>
      <w:p w:rsidR="00C35B74" w:rsidRDefault="00C35B74">
        <w:pPr>
          <w:pStyle w:val="a4"/>
          <w:jc w:val="center"/>
        </w:pPr>
        <w:r>
          <w:fldChar w:fldCharType="begin"/>
        </w:r>
        <w:r>
          <w:instrText>PAGE   \* MERGEFORMAT</w:instrText>
        </w:r>
        <w:r>
          <w:fldChar w:fldCharType="separate"/>
        </w:r>
        <w:r w:rsidR="008770F3" w:rsidRPr="008770F3">
          <w:rPr>
            <w:noProof/>
            <w:lang w:val="zh-CN"/>
          </w:rPr>
          <w:t>1</w:t>
        </w:r>
        <w:r>
          <w:fldChar w:fldCharType="end"/>
        </w:r>
      </w:p>
    </w:sdtContent>
  </w:sdt>
  <w:p w:rsidR="00C35B74" w:rsidRDefault="00C35B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74" w:rsidRDefault="00C35B74" w:rsidP="00C35B74">
      <w:r>
        <w:separator/>
      </w:r>
    </w:p>
  </w:footnote>
  <w:footnote w:type="continuationSeparator" w:id="0">
    <w:p w:rsidR="00C35B74" w:rsidRDefault="00C35B74" w:rsidP="00C35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C8"/>
    <w:rsid w:val="000D478C"/>
    <w:rsid w:val="004701B4"/>
    <w:rsid w:val="00495E1A"/>
    <w:rsid w:val="007D0E49"/>
    <w:rsid w:val="008770F3"/>
    <w:rsid w:val="00A523EA"/>
    <w:rsid w:val="00C3209F"/>
    <w:rsid w:val="00C35B74"/>
    <w:rsid w:val="00ED6DC8"/>
    <w:rsid w:val="00F27B05"/>
    <w:rsid w:val="00F52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B74"/>
    <w:rPr>
      <w:sz w:val="18"/>
      <w:szCs w:val="18"/>
    </w:rPr>
  </w:style>
  <w:style w:type="paragraph" w:styleId="a4">
    <w:name w:val="footer"/>
    <w:basedOn w:val="a"/>
    <w:link w:val="Char0"/>
    <w:uiPriority w:val="99"/>
    <w:unhideWhenUsed/>
    <w:rsid w:val="00C35B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5B74"/>
    <w:rPr>
      <w:sz w:val="18"/>
      <w:szCs w:val="18"/>
    </w:rPr>
  </w:style>
  <w:style w:type="paragraph" w:styleId="a5">
    <w:name w:val="Balloon Text"/>
    <w:basedOn w:val="a"/>
    <w:link w:val="Char1"/>
    <w:uiPriority w:val="99"/>
    <w:semiHidden/>
    <w:unhideWhenUsed/>
    <w:rsid w:val="00A523EA"/>
    <w:rPr>
      <w:sz w:val="18"/>
      <w:szCs w:val="18"/>
    </w:rPr>
  </w:style>
  <w:style w:type="character" w:customStyle="1" w:styleId="Char1">
    <w:name w:val="批注框文本 Char"/>
    <w:basedOn w:val="a0"/>
    <w:link w:val="a5"/>
    <w:uiPriority w:val="99"/>
    <w:semiHidden/>
    <w:rsid w:val="00A523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5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35B74"/>
    <w:rPr>
      <w:sz w:val="18"/>
      <w:szCs w:val="18"/>
    </w:rPr>
  </w:style>
  <w:style w:type="paragraph" w:styleId="a4">
    <w:name w:val="footer"/>
    <w:basedOn w:val="a"/>
    <w:link w:val="Char0"/>
    <w:uiPriority w:val="99"/>
    <w:unhideWhenUsed/>
    <w:rsid w:val="00C35B74"/>
    <w:pPr>
      <w:tabs>
        <w:tab w:val="center" w:pos="4153"/>
        <w:tab w:val="right" w:pos="8306"/>
      </w:tabs>
      <w:snapToGrid w:val="0"/>
      <w:jc w:val="left"/>
    </w:pPr>
    <w:rPr>
      <w:sz w:val="18"/>
      <w:szCs w:val="18"/>
    </w:rPr>
  </w:style>
  <w:style w:type="character" w:customStyle="1" w:styleId="Char0">
    <w:name w:val="页脚 Char"/>
    <w:basedOn w:val="a0"/>
    <w:link w:val="a4"/>
    <w:uiPriority w:val="99"/>
    <w:rsid w:val="00C35B74"/>
    <w:rPr>
      <w:sz w:val="18"/>
      <w:szCs w:val="18"/>
    </w:rPr>
  </w:style>
  <w:style w:type="paragraph" w:styleId="a5">
    <w:name w:val="Balloon Text"/>
    <w:basedOn w:val="a"/>
    <w:link w:val="Char1"/>
    <w:uiPriority w:val="99"/>
    <w:semiHidden/>
    <w:unhideWhenUsed/>
    <w:rsid w:val="00A523EA"/>
    <w:rPr>
      <w:sz w:val="18"/>
      <w:szCs w:val="18"/>
    </w:rPr>
  </w:style>
  <w:style w:type="character" w:customStyle="1" w:styleId="Char1">
    <w:name w:val="批注框文本 Char"/>
    <w:basedOn w:val="a0"/>
    <w:link w:val="a5"/>
    <w:uiPriority w:val="99"/>
    <w:semiHidden/>
    <w:rsid w:val="00A523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226</Words>
  <Characters>1292</Characters>
  <Application>Microsoft Office Word</Application>
  <DocSecurity>0</DocSecurity>
  <Lines>10</Lines>
  <Paragraphs>3</Paragraphs>
  <ScaleCrop>false</ScaleCrop>
  <Company>Lenovo</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9</cp:revision>
  <cp:lastPrinted>2016-10-26T01:53:00Z</cp:lastPrinted>
  <dcterms:created xsi:type="dcterms:W3CDTF">2016-10-26T01:50:00Z</dcterms:created>
  <dcterms:modified xsi:type="dcterms:W3CDTF">2016-10-26T02:33:00Z</dcterms:modified>
</cp:coreProperties>
</file>